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13" w:tblpY="-36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243"/>
        <w:gridCol w:w="2553"/>
        <w:gridCol w:w="2977"/>
      </w:tblGrid>
      <w:tr w:rsidR="00E83EB4" w:rsidRPr="002913D2" w:rsidTr="008E15BA">
        <w:trPr>
          <w:trHeight w:val="120"/>
        </w:trPr>
        <w:tc>
          <w:tcPr>
            <w:tcW w:w="336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3EB4" w:rsidRPr="002913D2" w:rsidRDefault="00E83EB4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Bosna i Hercegovina</w:t>
            </w:r>
          </w:p>
          <w:p w:rsidR="00E83EB4" w:rsidRPr="002913D2" w:rsidRDefault="00E83EB4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 Bosne i Hercegovine</w:t>
            </w:r>
          </w:p>
          <w:p w:rsidR="00E83EB4" w:rsidRPr="002913D2" w:rsidRDefault="00E83EB4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E83EB4" w:rsidRPr="002913D2" w:rsidRDefault="00E83EB4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Direkcija za finansije</w:t>
            </w:r>
          </w:p>
          <w:p w:rsidR="00E83EB4" w:rsidRPr="002913D2" w:rsidRDefault="00E83EB4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distrikta Bosne i Hercegovine</w:t>
            </w:r>
          </w:p>
          <w:p w:rsidR="00E83EB4" w:rsidRPr="002913D2" w:rsidRDefault="00E83EB4" w:rsidP="008E15B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POREZNA UPRAVA</w:t>
            </w:r>
          </w:p>
        </w:tc>
        <w:tc>
          <w:tcPr>
            <w:tcW w:w="524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EB4" w:rsidRPr="002913D2" w:rsidRDefault="00E83EB4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bookmarkStart w:id="0" w:name="_GoBack"/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Obrazac PIP-1034</w:t>
            </w:r>
          </w:p>
          <w:bookmarkEnd w:id="0"/>
          <w:p w:rsidR="00E83EB4" w:rsidRPr="002913D2" w:rsidRDefault="00E83EB4" w:rsidP="008E15BA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HR"/>
              </w:rPr>
            </w:pPr>
            <w:r w:rsidRPr="002913D2">
              <w:rPr>
                <w:rFonts w:ascii="Arial" w:hAnsi="Arial" w:cs="Arial"/>
                <w:b/>
                <w:sz w:val="36"/>
                <w:szCs w:val="36"/>
                <w:lang w:val="hr-HR"/>
              </w:rPr>
              <w:t xml:space="preserve">Prijava poreza na prihod od imovine i imovinskih prava </w:t>
            </w:r>
          </w:p>
        </w:tc>
        <w:tc>
          <w:tcPr>
            <w:tcW w:w="25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83EB4" w:rsidRPr="002913D2" w:rsidRDefault="00E83EB4" w:rsidP="008E15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Stranica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83EB4" w:rsidRPr="002913D2" w:rsidRDefault="00E83EB4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Vrsta prijave </w:t>
            </w:r>
          </w:p>
          <w:p w:rsidR="00E83EB4" w:rsidRPr="002913D2" w:rsidRDefault="00E83EB4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(označiti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odgovarajuće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polje)</w:t>
            </w:r>
          </w:p>
          <w:p w:rsidR="00E83EB4" w:rsidRPr="002913D2" w:rsidRDefault="00E83EB4" w:rsidP="008E15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Osnovna</w:t>
            </w:r>
          </w:p>
          <w:p w:rsidR="00E83EB4" w:rsidRPr="002913D2" w:rsidRDefault="00E83EB4" w:rsidP="008E15BA">
            <w:pPr>
              <w:rPr>
                <w:rFonts w:ascii="Arial" w:hAnsi="Arial" w:cs="Arial"/>
                <w:b/>
                <w:color w:val="B2B2B2"/>
                <w:sz w:val="32"/>
                <w:szCs w:val="32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 Izmijenjena</w:t>
            </w:r>
          </w:p>
        </w:tc>
      </w:tr>
      <w:tr w:rsidR="00E83EB4" w:rsidRPr="002913D2" w:rsidTr="008E15BA">
        <w:trPr>
          <w:trHeight w:val="269"/>
        </w:trPr>
        <w:tc>
          <w:tcPr>
            <w:tcW w:w="336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3EB4" w:rsidRPr="002913D2" w:rsidRDefault="00E83EB4" w:rsidP="008E15BA">
            <w:pPr>
              <w:pStyle w:val="BodyTextArial"/>
              <w:ind w:left="0" w:firstLine="0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5243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EB4" w:rsidRPr="002913D2" w:rsidRDefault="00E83EB4" w:rsidP="008E15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3EB4" w:rsidRPr="002913D2" w:rsidRDefault="00E83EB4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83EB4" w:rsidRPr="002913D2" w:rsidRDefault="00E83EB4" w:rsidP="008E15BA">
            <w:pPr>
              <w:jc w:val="center"/>
              <w:rPr>
                <w:rFonts w:ascii="Arial" w:hAnsi="Arial" w:cs="Arial"/>
                <w:b/>
                <w:color w:val="B2B2B2"/>
                <w:sz w:val="32"/>
                <w:szCs w:val="32"/>
                <w:lang w:val="hr-HR"/>
              </w:rPr>
            </w:pPr>
          </w:p>
        </w:tc>
      </w:tr>
      <w:tr w:rsidR="00E83EB4" w:rsidRPr="002913D2" w:rsidTr="008E15BA">
        <w:trPr>
          <w:trHeight w:val="224"/>
        </w:trPr>
        <w:tc>
          <w:tcPr>
            <w:tcW w:w="336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3EB4" w:rsidRPr="002913D2" w:rsidRDefault="00E83EB4" w:rsidP="008E15BA">
            <w:pPr>
              <w:pStyle w:val="BodyTextArial"/>
              <w:ind w:left="0" w:firstLine="0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B4" w:rsidRPr="002913D2" w:rsidRDefault="00E83EB4" w:rsidP="008E15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83EB4" w:rsidRPr="002913D2" w:rsidRDefault="00E83EB4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od</w:t>
            </w:r>
          </w:p>
        </w:tc>
        <w:tc>
          <w:tcPr>
            <w:tcW w:w="297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83EB4" w:rsidRPr="002913D2" w:rsidRDefault="00E83EB4" w:rsidP="008E15BA">
            <w:pPr>
              <w:jc w:val="center"/>
              <w:rPr>
                <w:rFonts w:ascii="Arial" w:hAnsi="Arial" w:cs="Arial"/>
                <w:b/>
                <w:color w:val="B2B2B2"/>
                <w:sz w:val="32"/>
                <w:szCs w:val="32"/>
                <w:lang w:val="hr-HR"/>
              </w:rPr>
            </w:pPr>
          </w:p>
        </w:tc>
      </w:tr>
      <w:tr w:rsidR="00E83EB4" w:rsidRPr="002913D2" w:rsidTr="008E15BA">
        <w:trPr>
          <w:trHeight w:val="285"/>
        </w:trPr>
        <w:tc>
          <w:tcPr>
            <w:tcW w:w="336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3EB4" w:rsidRPr="002913D2" w:rsidRDefault="00E83EB4" w:rsidP="008E15BA">
            <w:pPr>
              <w:pStyle w:val="BodyTextArial"/>
              <w:ind w:left="0" w:firstLine="0"/>
              <w:jc w:val="center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83EB4" w:rsidRPr="002913D2" w:rsidRDefault="00E83EB4" w:rsidP="008E15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83EB4" w:rsidRPr="002913D2" w:rsidRDefault="00E83EB4" w:rsidP="008E15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3EB4" w:rsidRPr="002913D2" w:rsidRDefault="00E83EB4" w:rsidP="008E15BA">
            <w:pPr>
              <w:jc w:val="center"/>
              <w:rPr>
                <w:rFonts w:ascii="Arial" w:hAnsi="Arial" w:cs="Arial"/>
                <w:b/>
                <w:color w:val="B2B2B2"/>
                <w:sz w:val="32"/>
                <w:szCs w:val="32"/>
                <w:lang w:val="hr-HR"/>
              </w:rPr>
            </w:pPr>
          </w:p>
        </w:tc>
      </w:tr>
    </w:tbl>
    <w:p w:rsidR="00E83EB4" w:rsidRPr="002913D2" w:rsidRDefault="00E83EB4" w:rsidP="00E83EB4">
      <w:pPr>
        <w:rPr>
          <w:rFonts w:ascii="Arial" w:hAnsi="Arial" w:cs="Arial"/>
          <w:b/>
          <w:color w:val="B2B2B2"/>
          <w:sz w:val="32"/>
          <w:szCs w:val="32"/>
          <w:lang w:val="hr-HR"/>
        </w:rPr>
      </w:pPr>
    </w:p>
    <w:p w:rsidR="00E83EB4" w:rsidRDefault="00E83EB4" w:rsidP="00E83EB4">
      <w:pPr>
        <w:jc w:val="center"/>
        <w:rPr>
          <w:rFonts w:ascii="Arial" w:hAnsi="Arial" w:cs="Arial"/>
          <w:b/>
          <w:lang w:val="hr-HR"/>
        </w:rPr>
      </w:pPr>
    </w:p>
    <w:p w:rsidR="00E83EB4" w:rsidRDefault="00E83EB4" w:rsidP="00E83EB4">
      <w:pPr>
        <w:jc w:val="center"/>
        <w:rPr>
          <w:rFonts w:ascii="Arial" w:hAnsi="Arial" w:cs="Arial"/>
          <w:b/>
          <w:lang w:val="hr-HR"/>
        </w:rPr>
      </w:pPr>
    </w:p>
    <w:p w:rsidR="00E83EB4" w:rsidRDefault="00E83EB4" w:rsidP="00E83EB4">
      <w:pPr>
        <w:jc w:val="center"/>
        <w:rPr>
          <w:rFonts w:ascii="Arial" w:hAnsi="Arial" w:cs="Arial"/>
          <w:b/>
          <w:lang w:val="hr-HR"/>
        </w:rPr>
      </w:pPr>
    </w:p>
    <w:p w:rsidR="00E83EB4" w:rsidRPr="002913D2" w:rsidRDefault="00E83EB4" w:rsidP="00E83EB4">
      <w:pPr>
        <w:jc w:val="center"/>
        <w:rPr>
          <w:rFonts w:ascii="Arial" w:hAnsi="Arial" w:cs="Arial"/>
          <w:b/>
          <w:lang w:val="hr-HR"/>
        </w:rPr>
      </w:pPr>
      <w:r w:rsidRPr="002913D2">
        <w:rPr>
          <w:rFonts w:ascii="Arial" w:hAnsi="Arial" w:cs="Arial"/>
          <w:b/>
          <w:lang w:val="hr-HR"/>
        </w:rPr>
        <w:t xml:space="preserve">Dio 1 </w:t>
      </w:r>
      <w:r>
        <w:rPr>
          <w:rFonts w:ascii="Arial" w:hAnsi="Arial" w:cs="Arial"/>
          <w:b/>
          <w:lang w:val="hr-HR"/>
        </w:rPr>
        <w:t>–</w:t>
      </w:r>
      <w:r w:rsidRPr="002913D2">
        <w:rPr>
          <w:rFonts w:ascii="Arial" w:hAnsi="Arial" w:cs="Arial"/>
          <w:b/>
          <w:lang w:val="hr-HR"/>
        </w:rPr>
        <w:t xml:space="preserve"> Podaci o poreznom obvezniku</w:t>
      </w:r>
    </w:p>
    <w:p w:rsidR="00E83EB4" w:rsidRPr="002913D2" w:rsidRDefault="00E83EB4" w:rsidP="00E83EB4">
      <w:pPr>
        <w:jc w:val="center"/>
        <w:rPr>
          <w:rFonts w:ascii="Arial" w:hAnsi="Arial" w:cs="Arial"/>
          <w:b/>
          <w:lang w:val="hr-HR"/>
        </w:rPr>
      </w:pPr>
    </w:p>
    <w:tbl>
      <w:tblPr>
        <w:tblW w:w="140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6"/>
        <w:gridCol w:w="2835"/>
        <w:gridCol w:w="5769"/>
      </w:tblGrid>
      <w:tr w:rsidR="00E83EB4" w:rsidRPr="002913D2" w:rsidTr="008E15BA">
        <w:trPr>
          <w:trHeight w:val="270"/>
        </w:trPr>
        <w:tc>
          <w:tcPr>
            <w:tcW w:w="5436" w:type="dxa"/>
            <w:tcBorders>
              <w:top w:val="single" w:sz="24" w:space="0" w:color="auto"/>
              <w:left w:val="single" w:sz="24" w:space="0" w:color="auto"/>
            </w:tcBorders>
          </w:tcPr>
          <w:p w:rsidR="00E83EB4" w:rsidRPr="002913D2" w:rsidRDefault="00E83EB4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t>1) JIB/JMB</w:t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E83EB4" w:rsidRPr="002913D2" w:rsidRDefault="00E83EB4" w:rsidP="008E15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t xml:space="preserve">4) Period </w:t>
            </w:r>
            <w:r w:rsidRPr="00210CD3">
              <w:rPr>
                <w:rFonts w:ascii="Arial" w:hAnsi="Arial" w:cs="Arial"/>
                <w:i/>
                <w:sz w:val="20"/>
                <w:szCs w:val="20"/>
                <w:lang w:val="hr-HR"/>
              </w:rPr>
              <w:t>(</w:t>
            </w:r>
            <w:r w:rsidRPr="002913D2">
              <w:rPr>
                <w:rFonts w:ascii="Arial" w:hAnsi="Arial" w:cs="Arial"/>
                <w:i/>
                <w:sz w:val="20"/>
                <w:szCs w:val="20"/>
                <w:lang w:val="hr-HR"/>
              </w:rPr>
              <w:t>mjesec/godina)</w:t>
            </w:r>
          </w:p>
        </w:tc>
        <w:tc>
          <w:tcPr>
            <w:tcW w:w="576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83EB4" w:rsidRPr="002913D2" w:rsidRDefault="00E83EB4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6) Vrsta uplate poreza </w:t>
            </w:r>
            <w:r w:rsidRPr="002913D2">
              <w:rPr>
                <w:rFonts w:ascii="Arial" w:hAnsi="Arial" w:cs="Arial"/>
                <w:i/>
                <w:sz w:val="18"/>
                <w:szCs w:val="18"/>
                <w:lang w:val="hr-HR"/>
              </w:rPr>
              <w:t>(Označiti odgovarajuće</w:t>
            </w:r>
            <w:r w:rsidRPr="002913D2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i/>
                <w:sz w:val="18"/>
                <w:szCs w:val="18"/>
                <w:lang w:val="hr-HR"/>
              </w:rPr>
              <w:t>polje)</w:t>
            </w:r>
          </w:p>
          <w:p w:rsidR="00E83EB4" w:rsidRPr="002913D2" w:rsidRDefault="00E83EB4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a) Dohodak koji se ostvaruje iznajmljivanjem kuća, stanova, soba i kreveta putnicima i turistima (čl. 33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 xml:space="preserve"> stav  (5) Zakona o porez na dohodak)</w:t>
            </w:r>
          </w:p>
          <w:p w:rsidR="00E83EB4" w:rsidRPr="002913D2" w:rsidRDefault="00E83EB4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b) Dohodak od ustupanja imovinskih prava (čl. 34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stav  (1)  Zakona o     porezu na dohodak)</w:t>
            </w:r>
          </w:p>
          <w:p w:rsidR="00E83EB4" w:rsidRPr="002913D2" w:rsidRDefault="00E83EB4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3"/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bookmarkEnd w:id="1"/>
            <w:r w:rsidRPr="002913D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c) Dohodak od otuđenja nekretnina i/ili imovinskih prava (čl.  33. stav (8) i član  34. stav  (2) Zakona o porezu na dohodak)</w:t>
            </w:r>
          </w:p>
          <w:p w:rsidR="00E83EB4" w:rsidRPr="002913D2" w:rsidRDefault="00E83EB4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83EB4" w:rsidRPr="002913D2" w:rsidTr="008E15BA">
        <w:trPr>
          <w:trHeight w:val="285"/>
        </w:trPr>
        <w:tc>
          <w:tcPr>
            <w:tcW w:w="5436" w:type="dxa"/>
            <w:tcBorders>
              <w:top w:val="single" w:sz="4" w:space="0" w:color="auto"/>
              <w:left w:val="single" w:sz="24" w:space="0" w:color="auto"/>
            </w:tcBorders>
          </w:tcPr>
          <w:p w:rsidR="00E83EB4" w:rsidRPr="002913D2" w:rsidRDefault="00E83EB4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2) Naziv</w:t>
            </w:r>
          </w:p>
          <w:p w:rsidR="00E83EB4" w:rsidRPr="002913D2" w:rsidRDefault="00E83EB4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:rsidR="00E83EB4" w:rsidRPr="002913D2" w:rsidRDefault="00E83EB4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sz w:val="28"/>
                <w:szCs w:val="2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sz w:val="28"/>
                <w:szCs w:val="28"/>
                <w:lang w:val="hr-HR"/>
              </w:rPr>
            </w:r>
            <w:r w:rsidRPr="002913D2">
              <w:rPr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sz w:val="28"/>
                <w:szCs w:val="2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sz w:val="28"/>
                <w:szCs w:val="28"/>
                <w:lang w:val="hr-HR"/>
              </w:rPr>
            </w:r>
            <w:r w:rsidRPr="002913D2">
              <w:rPr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sz w:val="28"/>
                <w:szCs w:val="28"/>
                <w:lang w:val="hr-HR"/>
              </w:rPr>
              <w:t>/</w: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>20</w:t>
            </w:r>
            <w:r w:rsidRPr="002913D2">
              <w:rPr>
                <w:sz w:val="28"/>
                <w:szCs w:val="2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sz w:val="28"/>
                <w:szCs w:val="28"/>
                <w:lang w:val="hr-HR"/>
              </w:rPr>
            </w:r>
            <w:r w:rsidRPr="002913D2">
              <w:rPr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sz w:val="28"/>
                <w:szCs w:val="28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sz w:val="28"/>
                <w:szCs w:val="28"/>
                <w:lang w:val="hr-HR"/>
              </w:rPr>
            </w:r>
            <w:r w:rsidRPr="002913D2">
              <w:rPr>
                <w:sz w:val="28"/>
                <w:szCs w:val="28"/>
                <w:lang w:val="hr-HR"/>
              </w:rPr>
              <w:fldChar w:fldCharType="end"/>
            </w:r>
          </w:p>
        </w:tc>
        <w:tc>
          <w:tcPr>
            <w:tcW w:w="576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83EB4" w:rsidRPr="002913D2" w:rsidRDefault="00E83EB4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E83EB4" w:rsidRPr="002913D2" w:rsidTr="008E15BA">
        <w:trPr>
          <w:trHeight w:val="255"/>
        </w:trPr>
        <w:tc>
          <w:tcPr>
            <w:tcW w:w="5436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E83EB4" w:rsidRPr="002913D2" w:rsidRDefault="00E83EB4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3) Adresa</w:t>
            </w:r>
          </w:p>
          <w:p w:rsidR="00E83EB4" w:rsidRPr="002913D2" w:rsidRDefault="00E83EB4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835" w:type="dxa"/>
            <w:tcBorders>
              <w:bottom w:val="single" w:sz="4" w:space="0" w:color="FFFFFF"/>
              <w:right w:val="single" w:sz="4" w:space="0" w:color="auto"/>
            </w:tcBorders>
            <w:vAlign w:val="center"/>
          </w:tcPr>
          <w:p w:rsidR="00E83EB4" w:rsidRPr="002913D2" w:rsidRDefault="00E83EB4" w:rsidP="008E15BA">
            <w:pPr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>5) Datum isplate (</w:t>
            </w:r>
            <w:r w:rsidRPr="002913D2">
              <w:rPr>
                <w:rFonts w:ascii="Arial" w:hAnsi="Arial" w:cs="Arial"/>
                <w:i/>
                <w:sz w:val="18"/>
                <w:szCs w:val="18"/>
                <w:lang w:val="hr-HR"/>
              </w:rPr>
              <w:t>dan/mjesec/god.)</w:t>
            </w:r>
          </w:p>
        </w:tc>
        <w:tc>
          <w:tcPr>
            <w:tcW w:w="576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83EB4" w:rsidRPr="002913D2" w:rsidRDefault="00E83EB4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E83EB4" w:rsidRPr="002913D2" w:rsidTr="008E15BA">
        <w:trPr>
          <w:trHeight w:val="570"/>
        </w:trPr>
        <w:tc>
          <w:tcPr>
            <w:tcW w:w="543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83EB4" w:rsidRPr="002913D2" w:rsidRDefault="00E83EB4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FFFFFF"/>
              <w:bottom w:val="single" w:sz="24" w:space="0" w:color="auto"/>
              <w:right w:val="single" w:sz="4" w:space="0" w:color="auto"/>
            </w:tcBorders>
            <w:vAlign w:val="center"/>
          </w:tcPr>
          <w:p w:rsidR="00E83EB4" w:rsidRPr="002913D2" w:rsidRDefault="00E83EB4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t>/</w: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t>/</w: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>20</w: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sz w:val="28"/>
                <w:szCs w:val="28"/>
                <w:lang w:val="hr-HR"/>
              </w:rPr>
              <w:fldChar w:fldCharType="end"/>
            </w:r>
          </w:p>
        </w:tc>
        <w:tc>
          <w:tcPr>
            <w:tcW w:w="5769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83EB4" w:rsidRPr="002913D2" w:rsidRDefault="00E83EB4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E83EB4" w:rsidRPr="002913D2" w:rsidRDefault="00E83EB4" w:rsidP="00E83EB4">
      <w:pPr>
        <w:jc w:val="center"/>
        <w:rPr>
          <w:rFonts w:ascii="Arial" w:hAnsi="Arial" w:cs="Arial"/>
          <w:b/>
          <w:lang w:val="hr-HR"/>
        </w:rPr>
      </w:pPr>
    </w:p>
    <w:p w:rsidR="00E83EB4" w:rsidRPr="002913D2" w:rsidRDefault="00E83EB4" w:rsidP="00E83EB4">
      <w:pPr>
        <w:jc w:val="center"/>
        <w:rPr>
          <w:rFonts w:ascii="Arial" w:hAnsi="Arial" w:cs="Arial"/>
          <w:b/>
          <w:lang w:val="hr-HR"/>
        </w:rPr>
      </w:pPr>
      <w:r w:rsidRPr="002913D2">
        <w:rPr>
          <w:rFonts w:ascii="Arial" w:hAnsi="Arial" w:cs="Arial"/>
          <w:b/>
          <w:lang w:val="hr-HR"/>
        </w:rPr>
        <w:t xml:space="preserve">Dio 2 </w:t>
      </w:r>
      <w:r>
        <w:rPr>
          <w:rFonts w:ascii="Arial" w:hAnsi="Arial" w:cs="Arial"/>
          <w:b/>
          <w:lang w:val="hr-HR"/>
        </w:rPr>
        <w:t>–</w:t>
      </w:r>
      <w:r w:rsidRPr="002913D2">
        <w:rPr>
          <w:rFonts w:ascii="Arial" w:hAnsi="Arial" w:cs="Arial"/>
          <w:b/>
          <w:lang w:val="hr-HR"/>
        </w:rPr>
        <w:t xml:space="preserve"> Podaci o prihodima i porezu</w:t>
      </w:r>
    </w:p>
    <w:tbl>
      <w:tblPr>
        <w:tblW w:w="1396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3"/>
        <w:gridCol w:w="1915"/>
        <w:gridCol w:w="1800"/>
        <w:gridCol w:w="1800"/>
        <w:gridCol w:w="2160"/>
      </w:tblGrid>
      <w:tr w:rsidR="00E83EB4" w:rsidRPr="002913D2" w:rsidTr="008E15BA">
        <w:tc>
          <w:tcPr>
            <w:tcW w:w="629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83EB4" w:rsidRPr="002913D2" w:rsidRDefault="00E83EB4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7) Vrsta prihoda (Opis)</w:t>
            </w:r>
          </w:p>
        </w:tc>
        <w:tc>
          <w:tcPr>
            <w:tcW w:w="191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83EB4" w:rsidRPr="002913D2" w:rsidRDefault="00E83EB4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8) Prihod u KM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B4" w:rsidRPr="002913D2" w:rsidRDefault="00E83EB4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9) Rashodi u KM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3EB4" w:rsidRPr="002913D2" w:rsidRDefault="00E83EB4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10) Osnovica (Kolona 8 – 9)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83EB4" w:rsidRPr="002913D2" w:rsidRDefault="00E83EB4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11) Porez (Kolona 10 x 0,1)</w:t>
            </w:r>
          </w:p>
        </w:tc>
      </w:tr>
      <w:tr w:rsidR="00E83EB4" w:rsidRPr="002913D2" w:rsidTr="008E15BA">
        <w:tc>
          <w:tcPr>
            <w:tcW w:w="6293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E83EB4" w:rsidRPr="002913D2" w:rsidRDefault="00E83EB4" w:rsidP="008E15B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E83EB4" w:rsidRPr="002913D2" w:rsidRDefault="00E83EB4" w:rsidP="008E15BA">
            <w:pPr>
              <w:rPr>
                <w:lang w:val="hr-HR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</w:tcPr>
          <w:p w:rsidR="00E83EB4" w:rsidRPr="002913D2" w:rsidRDefault="00E83EB4" w:rsidP="008E15BA">
            <w:pPr>
              <w:rPr>
                <w:lang w:val="hr-HR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</w:tcPr>
          <w:p w:rsidR="00E83EB4" w:rsidRPr="002913D2" w:rsidRDefault="00E83EB4" w:rsidP="008E15BA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top w:val="single" w:sz="12" w:space="0" w:color="auto"/>
              <w:right w:val="single" w:sz="24" w:space="0" w:color="auto"/>
            </w:tcBorders>
          </w:tcPr>
          <w:p w:rsidR="00E83EB4" w:rsidRPr="002913D2" w:rsidRDefault="00E83EB4" w:rsidP="008E15BA">
            <w:pPr>
              <w:rPr>
                <w:sz w:val="28"/>
                <w:szCs w:val="28"/>
                <w:lang w:val="hr-HR"/>
              </w:rPr>
            </w:pPr>
          </w:p>
        </w:tc>
      </w:tr>
      <w:tr w:rsidR="00E83EB4" w:rsidRPr="002913D2" w:rsidTr="008E15BA">
        <w:tc>
          <w:tcPr>
            <w:tcW w:w="6293" w:type="dxa"/>
            <w:tcBorders>
              <w:left w:val="single" w:sz="24" w:space="0" w:color="auto"/>
            </w:tcBorders>
            <w:vAlign w:val="center"/>
          </w:tcPr>
          <w:p w:rsidR="00E83EB4" w:rsidRPr="002913D2" w:rsidRDefault="00E83EB4" w:rsidP="008E15B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15" w:type="dxa"/>
          </w:tcPr>
          <w:p w:rsidR="00E83EB4" w:rsidRPr="002913D2" w:rsidRDefault="00E83EB4" w:rsidP="008E15B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3EB4" w:rsidRPr="002913D2" w:rsidRDefault="00E83EB4" w:rsidP="008E15BA">
            <w:pPr>
              <w:rPr>
                <w:lang w:val="hr-H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3EB4" w:rsidRPr="002913D2" w:rsidRDefault="00E83EB4" w:rsidP="008E15BA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E83EB4" w:rsidRPr="002913D2" w:rsidRDefault="00E83EB4" w:rsidP="008E15BA">
            <w:pPr>
              <w:rPr>
                <w:sz w:val="28"/>
                <w:szCs w:val="28"/>
                <w:lang w:val="hr-HR"/>
              </w:rPr>
            </w:pPr>
          </w:p>
        </w:tc>
      </w:tr>
      <w:tr w:rsidR="00E83EB4" w:rsidRPr="002913D2" w:rsidTr="008E15BA">
        <w:tc>
          <w:tcPr>
            <w:tcW w:w="6293" w:type="dxa"/>
            <w:tcBorders>
              <w:left w:val="single" w:sz="24" w:space="0" w:color="auto"/>
            </w:tcBorders>
            <w:vAlign w:val="center"/>
          </w:tcPr>
          <w:p w:rsidR="00E83EB4" w:rsidRPr="002913D2" w:rsidRDefault="00E83EB4" w:rsidP="008E15B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15" w:type="dxa"/>
          </w:tcPr>
          <w:p w:rsidR="00E83EB4" w:rsidRPr="002913D2" w:rsidRDefault="00E83EB4" w:rsidP="008E15B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3EB4" w:rsidRPr="002913D2" w:rsidRDefault="00E83EB4" w:rsidP="008E15BA">
            <w:pPr>
              <w:rPr>
                <w:lang w:val="hr-H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3EB4" w:rsidRPr="002913D2" w:rsidRDefault="00E83EB4" w:rsidP="008E15BA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E83EB4" w:rsidRPr="002913D2" w:rsidRDefault="00E83EB4" w:rsidP="008E15BA">
            <w:pPr>
              <w:rPr>
                <w:sz w:val="28"/>
                <w:szCs w:val="28"/>
                <w:lang w:val="hr-HR"/>
              </w:rPr>
            </w:pPr>
          </w:p>
        </w:tc>
      </w:tr>
      <w:tr w:rsidR="00E83EB4" w:rsidRPr="002913D2" w:rsidTr="008E15BA">
        <w:tc>
          <w:tcPr>
            <w:tcW w:w="6293" w:type="dxa"/>
            <w:tcBorders>
              <w:left w:val="single" w:sz="24" w:space="0" w:color="auto"/>
            </w:tcBorders>
            <w:vAlign w:val="center"/>
          </w:tcPr>
          <w:p w:rsidR="00E83EB4" w:rsidRPr="002913D2" w:rsidRDefault="00E83EB4" w:rsidP="008E15B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15" w:type="dxa"/>
          </w:tcPr>
          <w:p w:rsidR="00E83EB4" w:rsidRPr="002913D2" w:rsidRDefault="00E83EB4" w:rsidP="008E15B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3EB4" w:rsidRPr="002913D2" w:rsidRDefault="00E83EB4" w:rsidP="008E15BA">
            <w:pPr>
              <w:rPr>
                <w:lang w:val="hr-H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3EB4" w:rsidRPr="002913D2" w:rsidRDefault="00E83EB4" w:rsidP="008E15BA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E83EB4" w:rsidRPr="002913D2" w:rsidRDefault="00E83EB4" w:rsidP="008E15BA">
            <w:pPr>
              <w:rPr>
                <w:sz w:val="28"/>
                <w:szCs w:val="28"/>
                <w:lang w:val="hr-HR"/>
              </w:rPr>
            </w:pPr>
          </w:p>
        </w:tc>
      </w:tr>
      <w:tr w:rsidR="00E83EB4" w:rsidRPr="002913D2" w:rsidTr="008E15BA">
        <w:tc>
          <w:tcPr>
            <w:tcW w:w="6293" w:type="dxa"/>
            <w:tcBorders>
              <w:left w:val="single" w:sz="24" w:space="0" w:color="auto"/>
            </w:tcBorders>
            <w:vAlign w:val="center"/>
          </w:tcPr>
          <w:p w:rsidR="00E83EB4" w:rsidRPr="002913D2" w:rsidRDefault="00E83EB4" w:rsidP="008E15B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15" w:type="dxa"/>
          </w:tcPr>
          <w:p w:rsidR="00E83EB4" w:rsidRPr="002913D2" w:rsidRDefault="00E83EB4" w:rsidP="008E15B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3EB4" w:rsidRPr="002913D2" w:rsidRDefault="00E83EB4" w:rsidP="008E15BA">
            <w:pPr>
              <w:rPr>
                <w:lang w:val="hr-H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3EB4" w:rsidRPr="002913D2" w:rsidRDefault="00E83EB4" w:rsidP="008E15BA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E83EB4" w:rsidRPr="002913D2" w:rsidRDefault="00E83EB4" w:rsidP="008E15BA">
            <w:pPr>
              <w:rPr>
                <w:sz w:val="28"/>
                <w:szCs w:val="28"/>
                <w:lang w:val="hr-HR"/>
              </w:rPr>
            </w:pPr>
          </w:p>
        </w:tc>
      </w:tr>
      <w:tr w:rsidR="00E83EB4" w:rsidRPr="002913D2" w:rsidTr="008E15BA">
        <w:tc>
          <w:tcPr>
            <w:tcW w:w="6293" w:type="dxa"/>
            <w:tcBorders>
              <w:left w:val="single" w:sz="24" w:space="0" w:color="auto"/>
            </w:tcBorders>
            <w:vAlign w:val="center"/>
          </w:tcPr>
          <w:p w:rsidR="00E83EB4" w:rsidRPr="002913D2" w:rsidRDefault="00E83EB4" w:rsidP="008E15BA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15" w:type="dxa"/>
          </w:tcPr>
          <w:p w:rsidR="00E83EB4" w:rsidRPr="002913D2" w:rsidRDefault="00E83EB4" w:rsidP="008E15B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3EB4" w:rsidRPr="002913D2" w:rsidRDefault="00E83EB4" w:rsidP="008E15BA">
            <w:pPr>
              <w:rPr>
                <w:lang w:val="hr-HR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3EB4" w:rsidRPr="002913D2" w:rsidRDefault="00E83EB4" w:rsidP="008E15BA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E83EB4" w:rsidRPr="002913D2" w:rsidRDefault="00E83EB4" w:rsidP="008E15BA">
            <w:pPr>
              <w:rPr>
                <w:sz w:val="28"/>
                <w:szCs w:val="28"/>
                <w:lang w:val="hr-HR"/>
              </w:rPr>
            </w:pPr>
          </w:p>
        </w:tc>
      </w:tr>
      <w:tr w:rsidR="00E83EB4" w:rsidRPr="002913D2" w:rsidTr="008E15BA">
        <w:tc>
          <w:tcPr>
            <w:tcW w:w="6293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83EB4" w:rsidRPr="002913D2" w:rsidRDefault="00E83EB4" w:rsidP="008E15B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Ukupno za sve stranice – prenos </w:t>
            </w: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(</w:t>
            </w:r>
            <w:r w:rsidRPr="002913D2">
              <w:rPr>
                <w:rFonts w:ascii="Arial" w:hAnsi="Arial" w:cs="Arial"/>
                <w:i/>
                <w:sz w:val="16"/>
                <w:szCs w:val="16"/>
                <w:lang w:val="hr-HR"/>
              </w:rPr>
              <w:t>Ukoliko su potrebni dodatni redovi koristi se dodatni primjerak ovog obrasca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)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E83EB4" w:rsidRPr="002913D2" w:rsidRDefault="00E83EB4" w:rsidP="008E15B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bottom w:val="single" w:sz="24" w:space="0" w:color="auto"/>
              <w:right w:val="single" w:sz="4" w:space="0" w:color="auto"/>
            </w:tcBorders>
          </w:tcPr>
          <w:p w:rsidR="00E83EB4" w:rsidRPr="002913D2" w:rsidRDefault="00E83EB4" w:rsidP="008E15BA">
            <w:pPr>
              <w:rPr>
                <w:lang w:val="hr-HR"/>
              </w:rPr>
            </w:pPr>
          </w:p>
        </w:tc>
        <w:tc>
          <w:tcPr>
            <w:tcW w:w="1800" w:type="dxa"/>
            <w:tcBorders>
              <w:bottom w:val="single" w:sz="24" w:space="0" w:color="auto"/>
              <w:right w:val="single" w:sz="4" w:space="0" w:color="auto"/>
            </w:tcBorders>
          </w:tcPr>
          <w:p w:rsidR="00E83EB4" w:rsidRPr="002913D2" w:rsidRDefault="00E83EB4" w:rsidP="008E15BA">
            <w:pPr>
              <w:rPr>
                <w:lang w:val="hr-HR"/>
              </w:rPr>
            </w:pPr>
          </w:p>
        </w:tc>
        <w:tc>
          <w:tcPr>
            <w:tcW w:w="2160" w:type="dxa"/>
            <w:tcBorders>
              <w:bottom w:val="single" w:sz="24" w:space="0" w:color="auto"/>
              <w:right w:val="single" w:sz="24" w:space="0" w:color="auto"/>
            </w:tcBorders>
          </w:tcPr>
          <w:p w:rsidR="00E83EB4" w:rsidRPr="002913D2" w:rsidRDefault="00E83EB4" w:rsidP="008E15BA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E83EB4" w:rsidRPr="002913D2" w:rsidRDefault="00E83EB4" w:rsidP="00E83EB4">
      <w:pPr>
        <w:jc w:val="center"/>
        <w:rPr>
          <w:rFonts w:ascii="Arial" w:hAnsi="Arial" w:cs="Arial"/>
          <w:b/>
          <w:lang w:val="hr-HR"/>
        </w:rPr>
      </w:pPr>
    </w:p>
    <w:p w:rsidR="00E83EB4" w:rsidRPr="002913D2" w:rsidRDefault="00E83EB4" w:rsidP="00E83EB4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2913D2">
        <w:rPr>
          <w:rFonts w:ascii="Arial" w:hAnsi="Arial" w:cs="Arial"/>
          <w:b/>
          <w:sz w:val="28"/>
          <w:szCs w:val="28"/>
          <w:lang w:val="hr-HR"/>
        </w:rPr>
        <w:t xml:space="preserve">Dio 3 </w:t>
      </w:r>
      <w:r>
        <w:rPr>
          <w:rFonts w:ascii="Arial" w:hAnsi="Arial" w:cs="Arial"/>
          <w:b/>
          <w:sz w:val="28"/>
          <w:szCs w:val="28"/>
          <w:lang w:val="hr-HR"/>
        </w:rPr>
        <w:t>–</w:t>
      </w:r>
      <w:r w:rsidRPr="002913D2">
        <w:rPr>
          <w:rFonts w:ascii="Arial" w:hAnsi="Arial" w:cs="Arial"/>
          <w:b/>
          <w:sz w:val="28"/>
          <w:szCs w:val="28"/>
          <w:lang w:val="hr-HR"/>
        </w:rPr>
        <w:t xml:space="preserve"> Izjava poreznog obveznika</w:t>
      </w:r>
    </w:p>
    <w:tbl>
      <w:tblPr>
        <w:tblW w:w="14179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8"/>
        <w:gridCol w:w="3055"/>
        <w:gridCol w:w="2126"/>
      </w:tblGrid>
      <w:tr w:rsidR="00E83EB4" w:rsidRPr="002913D2" w:rsidTr="008E15BA">
        <w:trPr>
          <w:trHeight w:val="482"/>
        </w:trPr>
        <w:tc>
          <w:tcPr>
            <w:tcW w:w="8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83EB4" w:rsidRPr="002913D2" w:rsidRDefault="00E83EB4" w:rsidP="008E15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Pod materijalnom  i  krivičnom odgovornošću izjavljujem da  su  svi uneseni podaci u ovom obrascu uključujući sve priloge potpuni, tačni i vjerodostojni.</w:t>
            </w:r>
          </w:p>
        </w:tc>
        <w:tc>
          <w:tcPr>
            <w:tcW w:w="30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E83EB4" w:rsidRPr="002913D2" w:rsidRDefault="00E83EB4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Potpis poreznog obveznika</w:t>
            </w:r>
          </w:p>
          <w:p w:rsidR="00E83EB4" w:rsidRPr="002913D2" w:rsidRDefault="00E83EB4" w:rsidP="008E15B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3EB4" w:rsidRPr="002913D2" w:rsidRDefault="00E83EB4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Datum</w:t>
            </w:r>
          </w:p>
        </w:tc>
      </w:tr>
    </w:tbl>
    <w:p w:rsidR="00E83EB4" w:rsidRPr="002913D2" w:rsidRDefault="00E83EB4" w:rsidP="00E83EB4">
      <w:pPr>
        <w:jc w:val="center"/>
        <w:rPr>
          <w:rFonts w:ascii="Arial" w:hAnsi="Arial" w:cs="Arial"/>
          <w:b/>
          <w:lang w:val="hr-HR"/>
        </w:rPr>
      </w:pPr>
    </w:p>
    <w:p w:rsidR="00E83EB4" w:rsidRPr="002913D2" w:rsidRDefault="00E83EB4" w:rsidP="00E83EB4">
      <w:pPr>
        <w:jc w:val="center"/>
        <w:rPr>
          <w:rFonts w:ascii="Arial" w:hAnsi="Arial" w:cs="Arial"/>
          <w:b/>
          <w:lang w:val="hr-HR"/>
        </w:rPr>
      </w:pPr>
    </w:p>
    <w:p w:rsidR="00E83EB4" w:rsidRPr="002913D2" w:rsidRDefault="00E83EB4" w:rsidP="00E83EB4">
      <w:pPr>
        <w:jc w:val="center"/>
        <w:rPr>
          <w:rFonts w:ascii="Arial" w:hAnsi="Arial" w:cs="Arial"/>
          <w:b/>
          <w:lang w:val="hr-HR"/>
        </w:rPr>
      </w:pPr>
    </w:p>
    <w:p w:rsidR="00456BD1" w:rsidRDefault="00456BD1"/>
    <w:sectPr w:rsidR="00456BD1" w:rsidSect="00E83EB4">
      <w:pgSz w:w="16838" w:h="11906" w:orient="landscape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B4"/>
    <w:rsid w:val="00456BD1"/>
    <w:rsid w:val="00E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rial">
    <w:name w:val="Body Text  + Arial"/>
    <w:basedOn w:val="BodyTextIndent"/>
    <w:rsid w:val="00E83EB4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3E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3E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rial">
    <w:name w:val="Body Text  + Arial"/>
    <w:basedOn w:val="BodyTextIndent"/>
    <w:rsid w:val="00E83EB4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3E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3E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2022-12-05T09:51:00Z</dcterms:created>
  <dcterms:modified xsi:type="dcterms:W3CDTF">2022-12-05T09:52:00Z</dcterms:modified>
</cp:coreProperties>
</file>